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0A1D" w:rsidRDefault="00CF210B" w:rsidP="003B0A1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ЛЕКЦИЯ 15</w:t>
      </w:r>
      <w:bookmarkStart w:id="0" w:name="_GoBack"/>
      <w:bookmarkEnd w:id="0"/>
      <w:r w:rsidR="003B0A1D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</w:rPr>
        <w:t>продолжение 14</w:t>
      </w:r>
      <w:r w:rsidR="003B0A1D">
        <w:rPr>
          <w:rFonts w:ascii="Times New Roman" w:hAnsi="Times New Roman" w:cs="Times New Roman"/>
          <w:sz w:val="28"/>
          <w:szCs w:val="28"/>
        </w:rPr>
        <w:t>)</w:t>
      </w:r>
    </w:p>
    <w:p w:rsidR="003B0A1D" w:rsidRDefault="003B0A1D" w:rsidP="003B0A1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3B0A1D" w:rsidRDefault="003B0A1D" w:rsidP="003B0A1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1330B2">
        <w:rPr>
          <w:rFonts w:ascii="Times New Roman" w:hAnsi="Times New Roman" w:cs="Times New Roman"/>
          <w:sz w:val="28"/>
          <w:szCs w:val="28"/>
        </w:rPr>
        <w:t>СОДЕРЖАНИЕ ЧЕРТЕЖЕЙ МАРКШЕЙДЕРСКОЙ ГРАФИЧЕСКОЙ ДОКУМЕНТАЦИИ</w:t>
      </w:r>
    </w:p>
    <w:p w:rsidR="003B0A1D" w:rsidRDefault="003B0A1D" w:rsidP="003B0A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B0A1D" w:rsidRDefault="003B0A1D" w:rsidP="003B0A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30B2">
        <w:rPr>
          <w:rFonts w:ascii="Times New Roman" w:hAnsi="Times New Roman" w:cs="Times New Roman"/>
          <w:sz w:val="28"/>
          <w:szCs w:val="28"/>
        </w:rPr>
        <w:t>На поперечных и продольных разрезах по блокам изображают те же объекты, что и на планах горных выработок, и, кроме того, профили земной поверхности, контуры выхода полезного ископаемого под рыхлые отложения и границы зоны окисления.</w:t>
      </w:r>
    </w:p>
    <w:p w:rsidR="003B0A1D" w:rsidRDefault="003B0A1D" w:rsidP="003B0A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330B2">
        <w:rPr>
          <w:rFonts w:ascii="Times New Roman" w:hAnsi="Times New Roman" w:cs="Times New Roman"/>
          <w:sz w:val="28"/>
          <w:szCs w:val="28"/>
        </w:rPr>
        <w:t xml:space="preserve">На разрезах по вертикальным и наклонным шахтным стволам изображают: устье, стенки и подошву ствола; постоянную крепь и ее материал, положение забоя и постоянной крепи на первое число каждого месяца (при проходке и </w:t>
      </w:r>
      <w:proofErr w:type="spellStart"/>
      <w:r w:rsidRPr="001330B2">
        <w:rPr>
          <w:rFonts w:ascii="Times New Roman" w:hAnsi="Times New Roman" w:cs="Times New Roman"/>
          <w:sz w:val="28"/>
          <w:szCs w:val="28"/>
        </w:rPr>
        <w:t>углубке</w:t>
      </w:r>
      <w:proofErr w:type="spellEnd"/>
      <w:r w:rsidRPr="001330B2">
        <w:rPr>
          <w:rFonts w:ascii="Times New Roman" w:hAnsi="Times New Roman" w:cs="Times New Roman"/>
          <w:sz w:val="28"/>
          <w:szCs w:val="28"/>
        </w:rPr>
        <w:t>); геологическую и гидрогеологическую ситуацию; вывалы пород более 1 м и способы ликвидации пустот за постоянной крепью; сопряжения с околоствольными выработками, ходками и каналами.</w:t>
      </w:r>
      <w:proofErr w:type="gramEnd"/>
    </w:p>
    <w:p w:rsidR="003B0A1D" w:rsidRDefault="003B0A1D" w:rsidP="003B0A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30B2">
        <w:rPr>
          <w:rFonts w:ascii="Times New Roman" w:hAnsi="Times New Roman" w:cs="Times New Roman"/>
          <w:sz w:val="28"/>
          <w:szCs w:val="28"/>
        </w:rPr>
        <w:t xml:space="preserve">Разрезы по вертикальным шахтным стволам дополняют горизонтальным сечением ствола, на котором указывают оси ствола, </w:t>
      </w:r>
      <w:proofErr w:type="spellStart"/>
      <w:r w:rsidRPr="001330B2">
        <w:rPr>
          <w:rFonts w:ascii="Times New Roman" w:hAnsi="Times New Roman" w:cs="Times New Roman"/>
          <w:sz w:val="28"/>
          <w:szCs w:val="28"/>
        </w:rPr>
        <w:t>армировку</w:t>
      </w:r>
      <w:proofErr w:type="spellEnd"/>
      <w:r w:rsidRPr="001330B2">
        <w:rPr>
          <w:rFonts w:ascii="Times New Roman" w:hAnsi="Times New Roman" w:cs="Times New Roman"/>
          <w:sz w:val="28"/>
          <w:szCs w:val="28"/>
        </w:rPr>
        <w:t>, дирекционный угол главного расстрела (оси подъема) и линии разрезов.</w:t>
      </w:r>
    </w:p>
    <w:p w:rsidR="003B0A1D" w:rsidRDefault="003B0A1D" w:rsidP="003B0A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30B2">
        <w:rPr>
          <w:rFonts w:ascii="Times New Roman" w:hAnsi="Times New Roman" w:cs="Times New Roman"/>
          <w:sz w:val="28"/>
          <w:szCs w:val="28"/>
        </w:rPr>
        <w:t xml:space="preserve">На профилях проводников жесткой </w:t>
      </w:r>
      <w:proofErr w:type="spellStart"/>
      <w:r w:rsidRPr="001330B2">
        <w:rPr>
          <w:rFonts w:ascii="Times New Roman" w:hAnsi="Times New Roman" w:cs="Times New Roman"/>
          <w:sz w:val="28"/>
          <w:szCs w:val="28"/>
        </w:rPr>
        <w:t>армировки</w:t>
      </w:r>
      <w:proofErr w:type="spellEnd"/>
      <w:r w:rsidRPr="001330B2">
        <w:rPr>
          <w:rFonts w:ascii="Times New Roman" w:hAnsi="Times New Roman" w:cs="Times New Roman"/>
          <w:sz w:val="28"/>
          <w:szCs w:val="28"/>
        </w:rPr>
        <w:t xml:space="preserve"> шахтных стволов изображают: </w:t>
      </w:r>
    </w:p>
    <w:p w:rsidR="003B0A1D" w:rsidRDefault="003B0A1D" w:rsidP="003B0A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1330B2">
        <w:rPr>
          <w:rFonts w:ascii="Times New Roman" w:hAnsi="Times New Roman" w:cs="Times New Roman"/>
          <w:sz w:val="28"/>
          <w:szCs w:val="28"/>
        </w:rPr>
        <w:t>горизонты ярусов расстрелов с указанием номеров ярусов; горизонты приствольных выработок с указанием глубины или высотных отметок;</w:t>
      </w:r>
    </w:p>
    <w:p w:rsidR="003B0A1D" w:rsidRDefault="003B0A1D" w:rsidP="003B0A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1330B2">
        <w:rPr>
          <w:rFonts w:ascii="Times New Roman" w:hAnsi="Times New Roman" w:cs="Times New Roman"/>
          <w:sz w:val="28"/>
          <w:szCs w:val="28"/>
        </w:rPr>
        <w:t xml:space="preserve"> профили проводников в двух взаимно перпендикулярных плоскостях (лобовой и боковой) с указанием ширины колеи между проводниками на каждом ярусе и величин отклонений от вертикали пролетов проводника между смежными ярусами расстрелов; величины зазоров между подъемными сосудами и крепью ствола.</w:t>
      </w:r>
    </w:p>
    <w:p w:rsidR="003B0A1D" w:rsidRDefault="003B0A1D" w:rsidP="003B0A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30B2">
        <w:rPr>
          <w:rFonts w:ascii="Times New Roman" w:hAnsi="Times New Roman" w:cs="Times New Roman"/>
          <w:sz w:val="28"/>
          <w:szCs w:val="28"/>
        </w:rPr>
        <w:t xml:space="preserve">Профили дополняют горизонтальным сечением ствола, на котором показывают оси ствола, подъемные сосуды, элементы </w:t>
      </w:r>
      <w:proofErr w:type="spellStart"/>
      <w:r w:rsidRPr="001330B2">
        <w:rPr>
          <w:rFonts w:ascii="Times New Roman" w:hAnsi="Times New Roman" w:cs="Times New Roman"/>
          <w:sz w:val="28"/>
          <w:szCs w:val="28"/>
        </w:rPr>
        <w:t>армировки</w:t>
      </w:r>
      <w:proofErr w:type="spellEnd"/>
      <w:r w:rsidRPr="001330B2">
        <w:rPr>
          <w:rFonts w:ascii="Times New Roman" w:hAnsi="Times New Roman" w:cs="Times New Roman"/>
          <w:sz w:val="28"/>
          <w:szCs w:val="28"/>
        </w:rPr>
        <w:t xml:space="preserve"> с указанием номеров проводников и линии профилей. При профильной съемке относительно отвесов на сечении ствола, кроме того, показывают места расположения отвесов с привязкой их к осям ствола и направления, по которым измерялись расстояния от отвесов до контактных поверхностей проводников.</w:t>
      </w:r>
    </w:p>
    <w:p w:rsidR="003B0A1D" w:rsidRDefault="003B0A1D" w:rsidP="003B0A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30B2">
        <w:rPr>
          <w:rFonts w:ascii="Times New Roman" w:hAnsi="Times New Roman" w:cs="Times New Roman"/>
          <w:sz w:val="28"/>
          <w:szCs w:val="28"/>
        </w:rPr>
        <w:t>На чертежах околоствольных горных выработок изображают горные выработки, включая камеры различного назначения; постоянные пункты маркшейдерской опорной сети и реперы; высоты характерных точек; постоянную крепь и контуры горных выработок в проходке; геологическую ситуацию; трубопроводы и насосные станции водоотлива.</w:t>
      </w:r>
    </w:p>
    <w:p w:rsidR="003B0A1D" w:rsidRDefault="003B0A1D" w:rsidP="003B0A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30B2">
        <w:rPr>
          <w:rFonts w:ascii="Times New Roman" w:hAnsi="Times New Roman" w:cs="Times New Roman"/>
          <w:sz w:val="28"/>
          <w:szCs w:val="28"/>
        </w:rPr>
        <w:t>На продольных профилях рельсовых путей в откаточных выработках изображают проектный и фактический профили пути.</w:t>
      </w:r>
    </w:p>
    <w:p w:rsidR="003B0A1D" w:rsidRDefault="003B0A1D" w:rsidP="003B0A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30B2">
        <w:rPr>
          <w:rFonts w:ascii="Times New Roman" w:hAnsi="Times New Roman" w:cs="Times New Roman"/>
          <w:sz w:val="28"/>
          <w:szCs w:val="28"/>
        </w:rPr>
        <w:t xml:space="preserve">Профиль должен быть дополнен таблицей и схемой горной выработки. В таблице указывают проектные и фактические уклоны, номера пикетов и </w:t>
      </w:r>
      <w:r w:rsidRPr="001330B2">
        <w:rPr>
          <w:rFonts w:ascii="Times New Roman" w:hAnsi="Times New Roman" w:cs="Times New Roman"/>
          <w:sz w:val="28"/>
          <w:szCs w:val="28"/>
        </w:rPr>
        <w:lastRenderedPageBreak/>
        <w:t>расстояния между ними, проектные и фактические высотные отметки головки рельса и кровли выработки в свету по пикетам, дату нивелировки.</w:t>
      </w:r>
    </w:p>
    <w:p w:rsidR="003B0A1D" w:rsidRDefault="003B0A1D" w:rsidP="003B0A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30B2">
        <w:rPr>
          <w:rFonts w:ascii="Times New Roman" w:hAnsi="Times New Roman" w:cs="Times New Roman"/>
          <w:sz w:val="28"/>
          <w:szCs w:val="28"/>
        </w:rPr>
        <w:t>На схеме откаточной выработки изображают реперы и пункты опорной и съемочной сетей, высотные отметки которых использованы при составлении профиля, сопряжения с другими выработками, даты проведения выработки по месяцам.</w:t>
      </w:r>
    </w:p>
    <w:p w:rsidR="003B0A1D" w:rsidRDefault="003B0A1D" w:rsidP="003B0A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330B2">
        <w:rPr>
          <w:rFonts w:ascii="Times New Roman" w:hAnsi="Times New Roman" w:cs="Times New Roman"/>
          <w:sz w:val="28"/>
          <w:szCs w:val="28"/>
        </w:rPr>
        <w:t>Схему подземны</w:t>
      </w:r>
      <w:r>
        <w:rPr>
          <w:rFonts w:ascii="Times New Roman" w:hAnsi="Times New Roman" w:cs="Times New Roman"/>
          <w:sz w:val="28"/>
          <w:szCs w:val="28"/>
        </w:rPr>
        <w:t xml:space="preserve">х маркшейдерских опорных сетей </w:t>
      </w:r>
      <w:r w:rsidRPr="001330B2">
        <w:rPr>
          <w:rFonts w:ascii="Times New Roman" w:hAnsi="Times New Roman" w:cs="Times New Roman"/>
          <w:sz w:val="28"/>
          <w:szCs w:val="28"/>
        </w:rPr>
        <w:t xml:space="preserve">составляют на копиях планов горных выработок; на них показывают пункты маркшейдерской опорной сети на земной поверхности; стороны и пункты опорной сети, использованные для ориентирования и центрирования подземной сети, пункты опорной сети с указанием их номеров; постоянные пункты и </w:t>
      </w:r>
      <w:proofErr w:type="spellStart"/>
      <w:r w:rsidRPr="001330B2">
        <w:rPr>
          <w:rFonts w:ascii="Times New Roman" w:hAnsi="Times New Roman" w:cs="Times New Roman"/>
          <w:sz w:val="28"/>
          <w:szCs w:val="28"/>
        </w:rPr>
        <w:t>гиростороны</w:t>
      </w:r>
      <w:proofErr w:type="spellEnd"/>
      <w:r w:rsidRPr="001330B2">
        <w:rPr>
          <w:rFonts w:ascii="Times New Roman" w:hAnsi="Times New Roman" w:cs="Times New Roman"/>
          <w:sz w:val="28"/>
          <w:szCs w:val="28"/>
        </w:rPr>
        <w:t>, а также узловые точки при уравнивании опорной сети.</w:t>
      </w:r>
      <w:proofErr w:type="gramEnd"/>
    </w:p>
    <w:p w:rsidR="003B0A1D" w:rsidRDefault="003B0A1D" w:rsidP="003B0A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30B2">
        <w:rPr>
          <w:rFonts w:ascii="Times New Roman" w:hAnsi="Times New Roman" w:cs="Times New Roman"/>
          <w:sz w:val="28"/>
          <w:szCs w:val="28"/>
        </w:rPr>
        <w:t>План дополняется таблицей, в которой приводятся угловые и линейные невязки (фактические и допустимые) по каждому ходу; периметр хода и количество углов в нем.</w:t>
      </w:r>
    </w:p>
    <w:p w:rsidR="003B0A1D" w:rsidRDefault="003B0A1D" w:rsidP="003B0A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30B2">
        <w:rPr>
          <w:rFonts w:ascii="Times New Roman" w:hAnsi="Times New Roman" w:cs="Times New Roman"/>
          <w:sz w:val="28"/>
          <w:szCs w:val="28"/>
        </w:rPr>
        <w:t>На чертежах по расчету барьерных целиков между шахтными полями и у затопленных выработок  изображают:</w:t>
      </w:r>
    </w:p>
    <w:p w:rsidR="003B0A1D" w:rsidRDefault="003B0A1D" w:rsidP="003B0A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1330B2">
        <w:rPr>
          <w:rFonts w:ascii="Times New Roman" w:hAnsi="Times New Roman" w:cs="Times New Roman"/>
          <w:sz w:val="28"/>
          <w:szCs w:val="28"/>
        </w:rPr>
        <w:t xml:space="preserve">на планах горных выработок - границы шахтных полей или границы опасных зон у затопленных выработок по пласту, </w:t>
      </w:r>
      <w:proofErr w:type="spellStart"/>
      <w:r w:rsidRPr="001330B2">
        <w:rPr>
          <w:rFonts w:ascii="Times New Roman" w:hAnsi="Times New Roman" w:cs="Times New Roman"/>
          <w:sz w:val="28"/>
          <w:szCs w:val="28"/>
        </w:rPr>
        <w:t>пластообразной</w:t>
      </w:r>
      <w:proofErr w:type="spellEnd"/>
      <w:r w:rsidRPr="001330B2">
        <w:rPr>
          <w:rFonts w:ascii="Times New Roman" w:hAnsi="Times New Roman" w:cs="Times New Roman"/>
          <w:sz w:val="28"/>
          <w:szCs w:val="28"/>
        </w:rPr>
        <w:t xml:space="preserve"> залежи или жиле; бермы у границ шахтных полей и затопленных выработок; </w:t>
      </w:r>
    </w:p>
    <w:p w:rsidR="003B0A1D" w:rsidRDefault="003B0A1D" w:rsidP="003B0A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1330B2">
        <w:rPr>
          <w:rFonts w:ascii="Times New Roman" w:hAnsi="Times New Roman" w:cs="Times New Roman"/>
          <w:sz w:val="28"/>
          <w:szCs w:val="28"/>
        </w:rPr>
        <w:t>горные выработки и пройденные из них скважины (для уточнения старых затопленных выработок); гипсометрию боковой поверхности пласта, залежи; геологическую ситуацию; границы барьерных целиков по пластам, залежи;</w:t>
      </w:r>
    </w:p>
    <w:p w:rsidR="003B0A1D" w:rsidRDefault="003B0A1D" w:rsidP="003B0A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1330B2">
        <w:rPr>
          <w:rFonts w:ascii="Times New Roman" w:hAnsi="Times New Roman" w:cs="Times New Roman"/>
          <w:sz w:val="28"/>
          <w:szCs w:val="28"/>
        </w:rPr>
        <w:t>на вертикальных разрезах (кроме элементов, перечисленных выше) - горные породы и тела полезного ископаемого; углы ограничительных плоскостей и точки их пересечения с телами полезного ископаемого; углы падения и мощности тел полезных ископаемых.</w:t>
      </w:r>
    </w:p>
    <w:p w:rsidR="003B0A1D" w:rsidRPr="001330B2" w:rsidRDefault="003B0A1D" w:rsidP="003B0A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30B2">
        <w:rPr>
          <w:rFonts w:ascii="Times New Roman" w:hAnsi="Times New Roman" w:cs="Times New Roman"/>
          <w:sz w:val="28"/>
          <w:szCs w:val="28"/>
        </w:rPr>
        <w:t>Чертежи по расчету предохранительных целиков под здания, сооружения, природные объекты составляют в соответствии с требованиями специальных инструкций.</w:t>
      </w:r>
    </w:p>
    <w:p w:rsidR="003B0A1D" w:rsidRDefault="003B0A1D" w:rsidP="003B0A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30B2">
        <w:rPr>
          <w:rFonts w:ascii="Times New Roman" w:hAnsi="Times New Roman" w:cs="Times New Roman"/>
          <w:sz w:val="28"/>
          <w:szCs w:val="28"/>
        </w:rPr>
        <w:t xml:space="preserve">На чертежах при разработке соляных месторождений методом растворения изображаются: </w:t>
      </w:r>
    </w:p>
    <w:p w:rsidR="003B0A1D" w:rsidRDefault="003B0A1D" w:rsidP="003B0A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1330B2">
        <w:rPr>
          <w:rFonts w:ascii="Times New Roman" w:hAnsi="Times New Roman" w:cs="Times New Roman"/>
          <w:sz w:val="28"/>
          <w:szCs w:val="28"/>
        </w:rPr>
        <w:t xml:space="preserve">зоны оседания, трещины и провалы, карстовые воронки и обрушения, а также их тампонаж; горизонты проявлений обрушений потолочин с обозначением отметки и дат проявлений; границы предохранительных и </w:t>
      </w:r>
      <w:proofErr w:type="spellStart"/>
      <w:r w:rsidRPr="001330B2">
        <w:rPr>
          <w:rFonts w:ascii="Times New Roman" w:hAnsi="Times New Roman" w:cs="Times New Roman"/>
          <w:sz w:val="28"/>
          <w:szCs w:val="28"/>
        </w:rPr>
        <w:t>межкамерных</w:t>
      </w:r>
      <w:proofErr w:type="spellEnd"/>
      <w:r w:rsidRPr="001330B2">
        <w:rPr>
          <w:rFonts w:ascii="Times New Roman" w:hAnsi="Times New Roman" w:cs="Times New Roman"/>
          <w:sz w:val="28"/>
          <w:szCs w:val="28"/>
        </w:rPr>
        <w:t xml:space="preserve"> целиков; </w:t>
      </w:r>
    </w:p>
    <w:p w:rsidR="003B0A1D" w:rsidRDefault="003B0A1D" w:rsidP="003B0A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1330B2">
        <w:rPr>
          <w:rFonts w:ascii="Times New Roman" w:hAnsi="Times New Roman" w:cs="Times New Roman"/>
          <w:sz w:val="28"/>
          <w:szCs w:val="28"/>
        </w:rPr>
        <w:t xml:space="preserve">скважины эксплуатационные, разведочные, наблюдательные, гидрогеологические; контуры выработанного пространства (по </w:t>
      </w:r>
      <w:proofErr w:type="spellStart"/>
      <w:r w:rsidRPr="001330B2">
        <w:rPr>
          <w:rFonts w:ascii="Times New Roman" w:hAnsi="Times New Roman" w:cs="Times New Roman"/>
          <w:sz w:val="28"/>
          <w:szCs w:val="28"/>
        </w:rPr>
        <w:t>звуколокационным</w:t>
      </w:r>
      <w:proofErr w:type="spellEnd"/>
      <w:r w:rsidRPr="001330B2">
        <w:rPr>
          <w:rFonts w:ascii="Times New Roman" w:hAnsi="Times New Roman" w:cs="Times New Roman"/>
          <w:sz w:val="28"/>
          <w:szCs w:val="28"/>
        </w:rPr>
        <w:t xml:space="preserve">, расчетным, геофизическим и другим данным); дата инструментальных определений параметров камер выщелачивания; </w:t>
      </w:r>
    </w:p>
    <w:p w:rsidR="003B0A1D" w:rsidRDefault="003B0A1D" w:rsidP="003B0A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1330B2">
        <w:rPr>
          <w:rFonts w:ascii="Times New Roman" w:hAnsi="Times New Roman" w:cs="Times New Roman"/>
          <w:sz w:val="28"/>
          <w:szCs w:val="28"/>
        </w:rPr>
        <w:t xml:space="preserve">отметка и дата установки технологических колонн скважин; инструментально или расчетом определенный уровень нерастворенного </w:t>
      </w:r>
      <w:r w:rsidRPr="001330B2">
        <w:rPr>
          <w:rFonts w:ascii="Times New Roman" w:hAnsi="Times New Roman" w:cs="Times New Roman"/>
          <w:sz w:val="28"/>
          <w:szCs w:val="28"/>
        </w:rPr>
        <w:lastRenderedPageBreak/>
        <w:t>остатка или обрушившихся пород в камере выщелачивания; границы подсчета запасов; границы проектного контура отработки.</w:t>
      </w:r>
    </w:p>
    <w:p w:rsidR="003B0A1D" w:rsidRPr="001330B2" w:rsidRDefault="003B0A1D" w:rsidP="003B0A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330B2">
        <w:rPr>
          <w:rFonts w:ascii="Times New Roman" w:hAnsi="Times New Roman" w:cs="Times New Roman"/>
          <w:sz w:val="28"/>
          <w:szCs w:val="28"/>
        </w:rPr>
        <w:t xml:space="preserve">На разрезах по эксплуатационным скважинам, кроме того, изображаются: вышка, надстройка, оголовок скважины и ее </w:t>
      </w:r>
      <w:proofErr w:type="spellStart"/>
      <w:r w:rsidRPr="001330B2">
        <w:rPr>
          <w:rFonts w:ascii="Times New Roman" w:hAnsi="Times New Roman" w:cs="Times New Roman"/>
          <w:sz w:val="28"/>
          <w:szCs w:val="28"/>
        </w:rPr>
        <w:t>обваловка</w:t>
      </w:r>
      <w:proofErr w:type="spellEnd"/>
      <w:r w:rsidRPr="001330B2">
        <w:rPr>
          <w:rFonts w:ascii="Times New Roman" w:hAnsi="Times New Roman" w:cs="Times New Roman"/>
          <w:sz w:val="28"/>
          <w:szCs w:val="28"/>
        </w:rPr>
        <w:t xml:space="preserve">; обсадная, </w:t>
      </w:r>
      <w:proofErr w:type="spellStart"/>
      <w:r w:rsidRPr="001330B2">
        <w:rPr>
          <w:rFonts w:ascii="Times New Roman" w:hAnsi="Times New Roman" w:cs="Times New Roman"/>
          <w:sz w:val="28"/>
          <w:szCs w:val="28"/>
        </w:rPr>
        <w:t>обсадно</w:t>
      </w:r>
      <w:proofErr w:type="spellEnd"/>
      <w:r w:rsidRPr="001330B2">
        <w:rPr>
          <w:rFonts w:ascii="Times New Roman" w:hAnsi="Times New Roman" w:cs="Times New Roman"/>
          <w:sz w:val="28"/>
          <w:szCs w:val="28"/>
        </w:rPr>
        <w:t xml:space="preserve">-дренажная, напорная, всасывающая, направляющая и нагнетающая воздух колонна труб, кондуктор, фильтры, башмак; </w:t>
      </w:r>
      <w:proofErr w:type="spellStart"/>
      <w:r w:rsidRPr="001330B2">
        <w:rPr>
          <w:rFonts w:ascii="Times New Roman" w:hAnsi="Times New Roman" w:cs="Times New Roman"/>
          <w:sz w:val="28"/>
          <w:szCs w:val="28"/>
        </w:rPr>
        <w:t>затрубная</w:t>
      </w:r>
      <w:proofErr w:type="spellEnd"/>
      <w:r w:rsidRPr="001330B2">
        <w:rPr>
          <w:rFonts w:ascii="Times New Roman" w:hAnsi="Times New Roman" w:cs="Times New Roman"/>
          <w:sz w:val="28"/>
          <w:szCs w:val="28"/>
        </w:rPr>
        <w:t xml:space="preserve"> цементация обсадной колонны; уровень подземных вод; места отбора проб; точки пересечения скважин с камерами растворения, полостями, карстами; их </w:t>
      </w:r>
      <w:proofErr w:type="spellStart"/>
      <w:r w:rsidRPr="001330B2">
        <w:rPr>
          <w:rFonts w:ascii="Times New Roman" w:hAnsi="Times New Roman" w:cs="Times New Roman"/>
          <w:sz w:val="28"/>
          <w:szCs w:val="28"/>
        </w:rPr>
        <w:t>заполненность</w:t>
      </w:r>
      <w:proofErr w:type="spellEnd"/>
      <w:r w:rsidRPr="001330B2">
        <w:rPr>
          <w:rFonts w:ascii="Times New Roman" w:hAnsi="Times New Roman" w:cs="Times New Roman"/>
          <w:sz w:val="28"/>
          <w:szCs w:val="28"/>
        </w:rPr>
        <w:t xml:space="preserve"> продуктами растворения, обрушившимися породами, рассолом и песками;</w:t>
      </w:r>
      <w:proofErr w:type="gramEnd"/>
      <w:r w:rsidRPr="001330B2">
        <w:rPr>
          <w:rFonts w:ascii="Times New Roman" w:hAnsi="Times New Roman" w:cs="Times New Roman"/>
          <w:sz w:val="28"/>
          <w:szCs w:val="28"/>
        </w:rPr>
        <w:t xml:space="preserve"> расчетные размеры камер растворения.</w:t>
      </w:r>
    </w:p>
    <w:sectPr w:rsidR="003B0A1D" w:rsidRPr="001330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6D84"/>
    <w:rsid w:val="002B14E5"/>
    <w:rsid w:val="003B0A1D"/>
    <w:rsid w:val="00495392"/>
    <w:rsid w:val="00532704"/>
    <w:rsid w:val="00586D84"/>
    <w:rsid w:val="00CF2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0A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0A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825</Words>
  <Characters>4704</Characters>
  <Application>Microsoft Office Word</Application>
  <DocSecurity>0</DocSecurity>
  <Lines>39</Lines>
  <Paragraphs>11</Paragraphs>
  <ScaleCrop>false</ScaleCrop>
  <Company/>
  <LinksUpToDate>false</LinksUpToDate>
  <CharactersWithSpaces>5518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Анара</dc:creator>
  <cp:keywords/>
  <dc:description/>
  <cp:lastModifiedBy>Анара</cp:lastModifiedBy>
  <cp:revision>3</cp:revision>
  <dcterms:created xsi:type="dcterms:W3CDTF">2021-01-22T11:12:00Z</dcterms:created>
  <dcterms:modified xsi:type="dcterms:W3CDTF">2021-01-22T11:41:00Z</dcterms:modified>
</cp:coreProperties>
</file>